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D5" w:rsidRPr="00E00999" w:rsidRDefault="003B73D5" w:rsidP="003B73D5">
      <w:pPr>
        <w:shd w:val="clear" w:color="auto" w:fill="FFFFFF"/>
        <w:spacing w:after="0" w:line="240" w:lineRule="auto"/>
        <w:rPr>
          <w:rFonts w:ascii="Times New Roman" w:eastAsia="Times New Roman" w:hAnsi="Times New Roman" w:cs="Times New Roman"/>
          <w:color w:val="2C2D2E"/>
          <w:sz w:val="24"/>
          <w:szCs w:val="24"/>
          <w:lang w:eastAsia="ru-RU"/>
        </w:rPr>
      </w:pPr>
      <w:r w:rsidRPr="00E00999">
        <w:rPr>
          <w:rFonts w:ascii="Times New Roman" w:eastAsia="Times New Roman" w:hAnsi="Times New Roman" w:cs="Times New Roman"/>
          <w:b/>
          <w:color w:val="2C2D2E"/>
          <w:sz w:val="24"/>
          <w:szCs w:val="24"/>
          <w:lang w:eastAsia="ru-RU"/>
        </w:rPr>
        <w:t>Уголовная ответственность за ложное сообщение об акте терроризма</w:t>
      </w:r>
      <w:r w:rsidRPr="00E00999">
        <w:rPr>
          <w:rFonts w:ascii="Times New Roman" w:eastAsia="Times New Roman" w:hAnsi="Times New Roman" w:cs="Times New Roman"/>
          <w:b/>
          <w:color w:val="2C2D2E"/>
          <w:sz w:val="24"/>
          <w:szCs w:val="24"/>
          <w:lang w:eastAsia="ru-RU"/>
        </w:rPr>
        <w:br/>
      </w:r>
      <w:r w:rsidRPr="00E00999">
        <w:rPr>
          <w:rFonts w:ascii="Times New Roman" w:eastAsia="Times New Roman" w:hAnsi="Times New Roman" w:cs="Times New Roman"/>
          <w:color w:val="2C2D2E"/>
          <w:sz w:val="24"/>
          <w:szCs w:val="24"/>
          <w:lang w:eastAsia="ru-RU"/>
        </w:rPr>
        <w:br/>
      </w:r>
      <w:r w:rsidRPr="00E00999">
        <w:rPr>
          <w:rFonts w:ascii="Times New Roman" w:eastAsia="Times New Roman" w:hAnsi="Times New Roman" w:cs="Times New Roman"/>
          <w:color w:val="2C2D2E"/>
          <w:sz w:val="24"/>
          <w:szCs w:val="24"/>
          <w:lang w:eastAsia="ru-RU"/>
        </w:rPr>
        <w:br/>
        <w:t>Статья 207 Уголовного кодекса Российской Федерации предусматривает уголовную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Наказание за указанное преступление может быть назначено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четырехсот восьмидесяти часов, либо исправительных работ на срок от одного года до двух лет, либо в виде ограничения свободы на срок до трех лет, либо принудительных работ на срок до трех лет, либо ареста на срок от трех до шести месяцев, либо лишение свободы на срок до трех лет.</w:t>
      </w:r>
      <w:r w:rsidRPr="00E00999">
        <w:rPr>
          <w:rFonts w:ascii="Times New Roman" w:eastAsia="Times New Roman" w:hAnsi="Times New Roman" w:cs="Times New Roman"/>
          <w:color w:val="2C2D2E"/>
          <w:sz w:val="24"/>
          <w:szCs w:val="24"/>
          <w:lang w:eastAsia="ru-RU"/>
        </w:rPr>
        <w:br/>
      </w:r>
      <w:r w:rsidRPr="00E00999">
        <w:rPr>
          <w:rFonts w:ascii="Times New Roman" w:eastAsia="Times New Roman" w:hAnsi="Times New Roman" w:cs="Times New Roman"/>
          <w:color w:val="2C2D2E"/>
          <w:sz w:val="24"/>
          <w:szCs w:val="24"/>
          <w:lang w:eastAsia="ru-RU"/>
        </w:rPr>
        <w:br/>
        <w:t>Опасность данного преступления состоит в том, что дезорганизуется деятельность органов власти, сеется паника среди населения, отвлекаются силы правопорядка, средства на проверку ложных сообщений, причиняется материальный ущерб.</w:t>
      </w:r>
      <w:r w:rsidRPr="00E00999">
        <w:rPr>
          <w:rFonts w:ascii="Times New Roman" w:eastAsia="Times New Roman" w:hAnsi="Times New Roman" w:cs="Times New Roman"/>
          <w:color w:val="2C2D2E"/>
          <w:sz w:val="24"/>
          <w:szCs w:val="24"/>
          <w:lang w:eastAsia="ru-RU"/>
        </w:rPr>
        <w:br/>
      </w:r>
      <w:r w:rsidRPr="00E00999">
        <w:rPr>
          <w:rFonts w:ascii="Times New Roman" w:eastAsia="Times New Roman" w:hAnsi="Times New Roman" w:cs="Times New Roman"/>
          <w:color w:val="2C2D2E"/>
          <w:sz w:val="24"/>
          <w:szCs w:val="24"/>
          <w:lang w:eastAsia="ru-RU"/>
        </w:rPr>
        <w:br/>
        <w:t>Адресатом ложных сообщений могут быть любые органы власти, органы местного самоуправления, должностные лица организаций, предприятий, граждане, чьи интересы затрагиваются и которые обязаны или вынуждены на них реагировать.</w:t>
      </w:r>
      <w:r w:rsidRPr="00E00999">
        <w:rPr>
          <w:rFonts w:ascii="Times New Roman" w:eastAsia="Times New Roman" w:hAnsi="Times New Roman" w:cs="Times New Roman"/>
          <w:color w:val="2C2D2E"/>
          <w:sz w:val="24"/>
          <w:szCs w:val="24"/>
          <w:lang w:eastAsia="ru-RU"/>
        </w:rPr>
        <w:br/>
      </w:r>
      <w:r w:rsidRPr="00E00999">
        <w:rPr>
          <w:rFonts w:ascii="Times New Roman" w:eastAsia="Times New Roman" w:hAnsi="Times New Roman" w:cs="Times New Roman"/>
          <w:color w:val="2C2D2E"/>
          <w:sz w:val="24"/>
          <w:szCs w:val="24"/>
          <w:lang w:eastAsia="ru-RU"/>
        </w:rPr>
        <w:br/>
        <w:t>Форма и способ передачи заведомо ложного сообщения могут быть различными - устно, письменно, с использованием технических средств связи, лично, через других лиц и т.д., не влияют на квалификацию преступления, достаточно того, что лицо уверено, что его ложное сообщение достигнет цели.</w:t>
      </w:r>
      <w:r w:rsidRPr="00E00999">
        <w:rPr>
          <w:rFonts w:ascii="Times New Roman" w:eastAsia="Times New Roman" w:hAnsi="Times New Roman" w:cs="Times New Roman"/>
          <w:color w:val="2C2D2E"/>
          <w:sz w:val="24"/>
          <w:szCs w:val="24"/>
          <w:lang w:eastAsia="ru-RU"/>
        </w:rPr>
        <w:br/>
      </w:r>
      <w:r w:rsidRPr="00E00999">
        <w:rPr>
          <w:rFonts w:ascii="Times New Roman" w:eastAsia="Times New Roman" w:hAnsi="Times New Roman" w:cs="Times New Roman"/>
          <w:color w:val="2C2D2E"/>
          <w:sz w:val="24"/>
          <w:szCs w:val="24"/>
          <w:lang w:eastAsia="ru-RU"/>
        </w:rPr>
        <w:br/>
        <w:t>В связи с изложенным, хотелось бы предостеречь тех лиц, которые, не подумав о последствиях своего глупого поступка, могут лишиться свободы за вроде бы безобидную «шутку», в результате которой отвлекаются значительные силы и средства органов правопорядка для проверки ложных сообщений.</w:t>
      </w:r>
    </w:p>
    <w:p w:rsidR="0033610D" w:rsidRDefault="0033610D">
      <w:bookmarkStart w:id="0" w:name="_GoBack"/>
      <w:bookmarkEnd w:id="0"/>
    </w:p>
    <w:sectPr w:rsidR="00336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97"/>
    <w:rsid w:val="0033610D"/>
    <w:rsid w:val="003B73D5"/>
    <w:rsid w:val="003D4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A157F-96D2-4CB8-BC41-A7E78159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3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2023-04-25T17:32:00Z</dcterms:created>
  <dcterms:modified xsi:type="dcterms:W3CDTF">2023-04-25T17:32:00Z</dcterms:modified>
</cp:coreProperties>
</file>